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20" w:lineRule="exact"/>
        <w:jc w:val="left"/>
        <w:rPr>
          <w:rFonts w:hint="eastAsia" w:ascii="黑体" w:hAnsi="黑体" w:eastAsia="黑体" w:cs="黑体"/>
          <w:b/>
          <w:bCs/>
          <w:kern w:val="0"/>
          <w:sz w:val="32"/>
          <w:szCs w:val="32"/>
          <w:lang w:val="en-US" w:eastAsia="zh-CN"/>
        </w:rPr>
      </w:pPr>
    </w:p>
    <w:tbl>
      <w:tblPr>
        <w:tblStyle w:val="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8"/>
        <w:gridCol w:w="980"/>
        <w:gridCol w:w="66"/>
        <w:gridCol w:w="1046"/>
        <w:gridCol w:w="730"/>
        <w:gridCol w:w="1134"/>
        <w:gridCol w:w="284"/>
        <w:gridCol w:w="850"/>
        <w:gridCol w:w="851"/>
        <w:gridCol w:w="283"/>
        <w:gridCol w:w="284"/>
        <w:gridCol w:w="425"/>
        <w:gridCol w:w="142"/>
        <w:gridCol w:w="709"/>
        <w:gridCol w:w="70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exact"/>
          <w:jc w:val="center"/>
        </w:trPr>
        <w:tc>
          <w:tcPr>
            <w:tcW w:w="9080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kern w:val="0"/>
                <w:sz w:val="32"/>
                <w:szCs w:val="32"/>
              </w:rPr>
              <w:t>项目支出绩效自评表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9080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widowControl/>
              <w:jc w:val="both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填列单位（公章）：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 xml:space="preserve">                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（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>2021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年度）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exact"/>
          <w:jc w:val="center"/>
        </w:trPr>
        <w:tc>
          <w:tcPr>
            <w:tcW w:w="15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项目名称</w:t>
            </w:r>
          </w:p>
        </w:tc>
        <w:tc>
          <w:tcPr>
            <w:tcW w:w="7512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720" w:lineRule="auto"/>
              <w:jc w:val="lef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  <w:t>2021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eastAsia="zh-CN"/>
              </w:rPr>
              <w:t>年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val="en-US" w:eastAsia="zh-CN"/>
              </w:rPr>
              <w:t>山西省现代渔业建设项目——开展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eastAsia="zh-CN"/>
              </w:rPr>
              <w:t>水产品质量安全检测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val="en-US" w:eastAsia="zh-CN"/>
              </w:rPr>
              <w:t>建设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exact"/>
          <w:jc w:val="center"/>
        </w:trPr>
        <w:tc>
          <w:tcPr>
            <w:tcW w:w="15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主管部门</w:t>
            </w:r>
          </w:p>
        </w:tc>
        <w:tc>
          <w:tcPr>
            <w:tcW w:w="411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大同市农业农村局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实施单位</w:t>
            </w:r>
          </w:p>
        </w:tc>
        <w:tc>
          <w:tcPr>
            <w:tcW w:w="226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大同市现代农业发展中心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项目资金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（万元）</w:t>
            </w: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年初预算数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全年预算数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全年执行数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分值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执行率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得分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年度资金总额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11.88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100%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其中：当年财政拨款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      上年结转资金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  其他资金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年度总体目标</w:t>
            </w:r>
          </w:p>
        </w:tc>
        <w:tc>
          <w:tcPr>
            <w:tcW w:w="509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预期目标</w:t>
            </w:r>
          </w:p>
        </w:tc>
        <w:tc>
          <w:tcPr>
            <w:tcW w:w="340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实际完成情况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09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建设2个水产品快速检测室和数据库，可快速检测11种违禁药物</w:t>
            </w:r>
          </w:p>
        </w:tc>
        <w:tc>
          <w:tcPr>
            <w:tcW w:w="340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建设2个水产品快速检测室和数据库，可快速检测11种违禁药物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588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绩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效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标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一级指标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二级指标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三级指标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年度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实际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完成值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分值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得分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偏差原因分析及改进措施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产出指标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数量指标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工程量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&gt;=90%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90%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质量指标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质量达标率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&gt;=90%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90%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时效指标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完工及时性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&gt;=90%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90%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成本指标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财政资金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11.88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效益指标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经济效益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社会效益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达标率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&gt;=90%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90%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30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生态效益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可持续影响指标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满意度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服务对象满意度指标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受益群众满意度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&gt;=95%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95%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652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总分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100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  <w:jc w:val="center"/>
        </w:trPr>
        <w:tc>
          <w:tcPr>
            <w:tcW w:w="5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项目绩效分析</w:t>
            </w:r>
          </w:p>
        </w:tc>
        <w:tc>
          <w:tcPr>
            <w:tcW w:w="104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自评结果分析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项目实施和预算执行情况及分析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项目按计划完成实施，预算执行情况良好，节约资金0.12万元。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5" w:hRule="atLeas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产出情况及分析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建设2个水产品快速检测室和数据库，可快速检测11种违禁药物。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效益情况及分析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为加强水产品质量安全监管提供有力的技术支撑。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满意度情况及分析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满意。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0" w:hRule="exac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主要经验做法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通过招投标可节约财政资金。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0" w:hRule="exac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项目管理中存在的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主要问题及原因分析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0" w:hRule="exac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下一步改进措施及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管理建议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</w:tbl>
    <w:p/>
    <w:tbl>
      <w:tblPr>
        <w:tblStyle w:val="3"/>
        <w:tblW w:w="908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8"/>
        <w:gridCol w:w="980"/>
        <w:gridCol w:w="66"/>
        <w:gridCol w:w="1046"/>
        <w:gridCol w:w="730"/>
        <w:gridCol w:w="1134"/>
        <w:gridCol w:w="284"/>
        <w:gridCol w:w="850"/>
        <w:gridCol w:w="851"/>
        <w:gridCol w:w="283"/>
        <w:gridCol w:w="380"/>
        <w:gridCol w:w="329"/>
        <w:gridCol w:w="244"/>
        <w:gridCol w:w="607"/>
        <w:gridCol w:w="70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exact"/>
          <w:jc w:val="center"/>
        </w:trPr>
        <w:tc>
          <w:tcPr>
            <w:tcW w:w="9080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32"/>
                <w:szCs w:val="32"/>
              </w:rPr>
            </w:pPr>
            <w:bookmarkStart w:id="0" w:name="_GoBack" w:colFirst="0" w:colLast="8"/>
            <w:r>
              <w:rPr>
                <w:rFonts w:hint="eastAsia" w:ascii="华文中宋" w:hAnsi="华文中宋" w:eastAsia="华文中宋" w:cs="华文中宋"/>
                <w:b/>
                <w:bCs/>
                <w:kern w:val="0"/>
                <w:sz w:val="32"/>
                <w:szCs w:val="32"/>
              </w:rPr>
              <w:t>项目支出绩效自评表</w:t>
            </w:r>
          </w:p>
        </w:tc>
      </w:tr>
      <w:bookmarkEnd w:id="0"/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9080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widowControl/>
              <w:jc w:val="both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填列单位（公章）：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 xml:space="preserve">                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（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>2021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年度）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exact"/>
          <w:jc w:val="center"/>
        </w:trPr>
        <w:tc>
          <w:tcPr>
            <w:tcW w:w="15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项目名称</w:t>
            </w:r>
          </w:p>
        </w:tc>
        <w:tc>
          <w:tcPr>
            <w:tcW w:w="7512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lef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  <w:t>2021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eastAsia="zh-CN"/>
              </w:rPr>
              <w:t>年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val="en-US" w:eastAsia="zh-CN"/>
              </w:rPr>
              <w:t>省级项目----开展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eastAsia="zh-CN"/>
              </w:rPr>
              <w:t>水产品质量安全检测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val="en-US" w:eastAsia="zh-CN"/>
              </w:rPr>
              <w:t>建设；农作物品种试验项目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exact"/>
          <w:jc w:val="center"/>
        </w:trPr>
        <w:tc>
          <w:tcPr>
            <w:tcW w:w="15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主管部门</w:t>
            </w:r>
          </w:p>
        </w:tc>
        <w:tc>
          <w:tcPr>
            <w:tcW w:w="411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大同市农业农村局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实施单位</w:t>
            </w:r>
          </w:p>
        </w:tc>
        <w:tc>
          <w:tcPr>
            <w:tcW w:w="226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大同市现代农业发展中心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项目资金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（万元）</w:t>
            </w: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年初预算数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全年预算数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全年执行数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分值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执行率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得分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年度资金总额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17.88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100%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其中：当年财政拨款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17.88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      上年结转资金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  其他资金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年度总体目标</w:t>
            </w:r>
          </w:p>
        </w:tc>
        <w:tc>
          <w:tcPr>
            <w:tcW w:w="509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预期目标</w:t>
            </w:r>
          </w:p>
        </w:tc>
        <w:tc>
          <w:tcPr>
            <w:tcW w:w="340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实际完成情况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09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建设2个水产品快速检测室和数据库，可快速检测11种违禁药物。为省品种审定委员会提供科学翔实的数据报告13份，为玉米、大豆品种审定提供科学依据</w:t>
            </w:r>
          </w:p>
        </w:tc>
        <w:tc>
          <w:tcPr>
            <w:tcW w:w="340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建设2个水产品快速检测室和数据库，可快速检测11种违禁药物。如期完成13个点次的玉米、大豆试验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588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绩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效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标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一级指标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二级指标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三级指标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年度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实际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完成值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分值</w:t>
            </w:r>
          </w:p>
        </w:tc>
        <w:tc>
          <w:tcPr>
            <w:tcW w:w="5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得分</w:t>
            </w:r>
          </w:p>
        </w:tc>
        <w:tc>
          <w:tcPr>
            <w:tcW w:w="13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偏差原因分析及改进措施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产出指标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数量指标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建设实验室数量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5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3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试验品种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81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81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5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3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质量指标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质量达标率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&gt;=90%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90%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5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3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年度完成试验数据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87%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5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3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时效指标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完工及时性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&gt;=90%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90%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5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3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试验各环节完成及时性一致性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按时一致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按时一致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5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3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成本指标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检测总成本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12万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11.88万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5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3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试验总成本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6万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6万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5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3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效益指标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经济效益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丰富优良品种资源、提高生产效率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完成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完成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5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3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社会效益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达标率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&gt;=90%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90%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5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3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生态效益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提升优良品种开发利用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完成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完成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5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3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可持续影响指标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满意度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服务对象满意度指标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受益群众满意度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&gt;=95%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95%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5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3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652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总分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5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1000</w:t>
            </w:r>
          </w:p>
        </w:tc>
        <w:tc>
          <w:tcPr>
            <w:tcW w:w="13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  <w:jc w:val="center"/>
        </w:trPr>
        <w:tc>
          <w:tcPr>
            <w:tcW w:w="5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项目绩效分析</w:t>
            </w:r>
          </w:p>
        </w:tc>
        <w:tc>
          <w:tcPr>
            <w:tcW w:w="104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自评结果分析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项目实施和预算执行情况及分析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项目按照年初制定的方案及预算情况如期实施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5" w:hRule="atLeas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产出情况及分析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建设2个水产品快速检测室和数据库，可快速检测11种违禁药物。完成玉米特早熟组、早熟组、机收组6个点次的区域试验；完成玉米早熟组3点次生产试验；大豆2点次区域试验；大豆2点次生产试验。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效益情况及分析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为加强水产品质量安全监管提供有力的技术支撑。召开观摩会一次，为品种开发利用提供依据，加快品种更新换代速度。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满意度情况及分析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项目如期完成，为品种审定提供了科学依据。项目相关单位、人员均满意。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0" w:hRule="exac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主要经验做法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加强对各点技术人员的技术培训及规范试验过程中的栽培管理，及时对试验品种各生育期指标的记载，保证如期提供翔实的试验报告。通过招投标可节约财政资金。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0" w:hRule="exac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项目管理中存在的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主要问题及原因分析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个别试验点由于水利条件不便，使得对玉米出苗造成一定影响。主要原因是受我市玉米特早熟区条件限制（有水利条件的缺少合格的技术人员）。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0" w:hRule="exac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下一步改进措施及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管理建议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F46447"/>
    <w:rsid w:val="06426356"/>
    <w:rsid w:val="278506F9"/>
    <w:rsid w:val="2BDF22CF"/>
    <w:rsid w:val="33004F45"/>
    <w:rsid w:val="36C14E01"/>
    <w:rsid w:val="4ECE0047"/>
    <w:rsid w:val="565F448F"/>
    <w:rsid w:val="58657C88"/>
    <w:rsid w:val="5B6B3172"/>
    <w:rsid w:val="7C167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1626</Words>
  <Characters>1781</Characters>
  <Lines>0</Lines>
  <Paragraphs>0</Paragraphs>
  <TotalTime>25</TotalTime>
  <ScaleCrop>false</ScaleCrop>
  <LinksUpToDate>false</LinksUpToDate>
  <CharactersWithSpaces>1829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2022-03-09T07:15:00Z</dcterms:created>
  <dc:creator>Administrator</dc:creator>
  <cp:lastModifiedBy>admin</cp:lastModifiedBy>
  <cp:lastPrinted>2022-04-20T01:48:07Z</cp:lastPrinted>
  <dcterms:modified xsi:type="dcterms:W3CDTF">2022-04-20T01:49:02Z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36DE8AE1E4354F6CADF198E759DC5630</vt:lpwstr>
  </property>
</Properties>
</file>